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F7FF" w14:textId="4C5A7F4D" w:rsidR="00823969" w:rsidRDefault="00F06EB3" w:rsidP="00712890">
      <w:pPr>
        <w:pStyle w:val="Default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6D28623" wp14:editId="28770822">
            <wp:simplePos x="0" y="0"/>
            <wp:positionH relativeFrom="margin">
              <wp:align>center</wp:align>
            </wp:positionH>
            <wp:positionV relativeFrom="paragraph">
              <wp:posOffset>-724535</wp:posOffset>
            </wp:positionV>
            <wp:extent cx="7068368" cy="1524000"/>
            <wp:effectExtent l="0" t="0" r="0" b="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368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23097" w14:textId="4761E539" w:rsidR="008274DC" w:rsidRDefault="008274DC" w:rsidP="008274D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7401CC07" w14:textId="77777777" w:rsidR="008274DC" w:rsidRDefault="008274DC" w:rsidP="008274D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692D9FCF" w14:textId="77777777" w:rsidR="009306BC" w:rsidRDefault="009306BC" w:rsidP="006644D7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50134A87" w14:textId="77777777" w:rsidR="00395053" w:rsidRDefault="00395053" w:rsidP="006644D7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1DDC9553" w14:textId="0F1EFB75" w:rsidR="00712890" w:rsidRDefault="00712890" w:rsidP="006644D7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712890">
        <w:rPr>
          <w:b/>
          <w:bCs/>
          <w:sz w:val="28"/>
          <w:szCs w:val="28"/>
          <w:lang w:val="en-US"/>
        </w:rPr>
        <w:t>INFORMATION LETTER – FIRST ANNOUNCEMENT</w:t>
      </w:r>
    </w:p>
    <w:p w14:paraId="56855D8E" w14:textId="6FBDDE0D" w:rsidR="006644D7" w:rsidRDefault="006644D7" w:rsidP="006644D7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4F9A1875" w14:textId="77777777" w:rsidR="004E18EB" w:rsidRPr="004E18EB" w:rsidRDefault="004E18EB" w:rsidP="004E18EB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4E18EB">
        <w:rPr>
          <w:b/>
          <w:bCs/>
          <w:sz w:val="28"/>
          <w:szCs w:val="28"/>
          <w:lang w:val="en-US"/>
        </w:rPr>
        <w:t>International Symposium on Electric Aircraft and Autonomous Systems (ISEAS-23)</w:t>
      </w:r>
    </w:p>
    <w:p w14:paraId="61FC85BE" w14:textId="328D3009" w:rsidR="004E18EB" w:rsidRDefault="004E18EB" w:rsidP="004E18EB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4E18EB">
        <w:rPr>
          <w:b/>
          <w:bCs/>
          <w:sz w:val="28"/>
          <w:szCs w:val="28"/>
          <w:lang w:val="en-US"/>
        </w:rPr>
        <w:t xml:space="preserve">5-7 </w:t>
      </w:r>
      <w:r w:rsidR="008274DC">
        <w:rPr>
          <w:b/>
          <w:bCs/>
          <w:sz w:val="28"/>
          <w:szCs w:val="28"/>
          <w:lang w:val="en-US"/>
        </w:rPr>
        <w:t xml:space="preserve">July </w:t>
      </w:r>
      <w:r w:rsidRPr="004E18EB">
        <w:rPr>
          <w:b/>
          <w:bCs/>
          <w:sz w:val="28"/>
          <w:szCs w:val="28"/>
          <w:lang w:val="en-US"/>
        </w:rPr>
        <w:t>2023</w:t>
      </w:r>
    </w:p>
    <w:p w14:paraId="357B93D1" w14:textId="77777777" w:rsidR="004E18EB" w:rsidRDefault="004E18EB" w:rsidP="006644D7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3AE9271C" w14:textId="5E8D77D2" w:rsidR="006644D7" w:rsidRPr="00712890" w:rsidRDefault="006644D7" w:rsidP="006644D7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Warsaw</w:t>
      </w:r>
    </w:p>
    <w:p w14:paraId="0D37C5A9" w14:textId="77777777" w:rsidR="00823969" w:rsidRDefault="00823969" w:rsidP="00712890">
      <w:pPr>
        <w:pStyle w:val="Default"/>
        <w:rPr>
          <w:b/>
          <w:bCs/>
          <w:sz w:val="20"/>
          <w:szCs w:val="20"/>
          <w:lang w:val="en-US"/>
        </w:rPr>
      </w:pPr>
    </w:p>
    <w:p w14:paraId="32595BA2" w14:textId="640E07CD" w:rsidR="00712890" w:rsidRPr="00712890" w:rsidRDefault="00712890" w:rsidP="00712890">
      <w:pPr>
        <w:pStyle w:val="Default"/>
        <w:rPr>
          <w:sz w:val="20"/>
          <w:szCs w:val="20"/>
          <w:lang w:val="en-US"/>
        </w:rPr>
      </w:pPr>
    </w:p>
    <w:p w14:paraId="291D1E75" w14:textId="0D6879B3" w:rsidR="00712890" w:rsidRPr="004E18EB" w:rsidRDefault="00712890" w:rsidP="004E18EB">
      <w:pPr>
        <w:pStyle w:val="Default"/>
        <w:ind w:firstLine="708"/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>The Lukasiewicz Research Net</w:t>
      </w:r>
      <w:r w:rsidR="00823969" w:rsidRPr="004E18EB">
        <w:rPr>
          <w:rFonts w:ascii="Verdana" w:hAnsi="Verdana"/>
          <w:sz w:val="22"/>
          <w:szCs w:val="22"/>
          <w:lang w:val="en-US"/>
        </w:rPr>
        <w:t>work</w:t>
      </w:r>
      <w:r w:rsidRPr="004E18EB">
        <w:rPr>
          <w:rFonts w:ascii="Verdana" w:hAnsi="Verdana"/>
          <w:sz w:val="22"/>
          <w:szCs w:val="22"/>
          <w:lang w:val="en-US"/>
        </w:rPr>
        <w:t xml:space="preserve"> - Institute of Aviation</w:t>
      </w:r>
      <w:r w:rsidR="009306BC">
        <w:rPr>
          <w:rFonts w:ascii="Verdana" w:hAnsi="Verdana"/>
          <w:sz w:val="22"/>
          <w:szCs w:val="22"/>
          <w:lang w:val="en-US"/>
        </w:rPr>
        <w:t xml:space="preserve">, </w:t>
      </w:r>
      <w:r w:rsidRPr="004E18EB">
        <w:rPr>
          <w:rFonts w:ascii="Verdana" w:hAnsi="Verdana"/>
          <w:sz w:val="22"/>
          <w:szCs w:val="22"/>
          <w:lang w:val="en-US"/>
        </w:rPr>
        <w:t xml:space="preserve">the Warsaw University of Technology </w:t>
      </w:r>
      <w:r w:rsidR="009306BC">
        <w:rPr>
          <w:rFonts w:ascii="Verdana" w:hAnsi="Verdana"/>
          <w:sz w:val="22"/>
          <w:szCs w:val="22"/>
          <w:lang w:val="en-US"/>
        </w:rPr>
        <w:t xml:space="preserve">and Air Force Institute of Technology </w:t>
      </w:r>
      <w:r w:rsidRPr="004E18EB">
        <w:rPr>
          <w:rFonts w:ascii="Verdana" w:hAnsi="Verdana"/>
          <w:sz w:val="22"/>
          <w:szCs w:val="22"/>
          <w:lang w:val="en-US"/>
        </w:rPr>
        <w:t xml:space="preserve">are organizing the International Symposium on Electric Aircraft and Autonomous Systems (ISEAS-23) on 5-7 of July 2023 in collaboration with the International Sustainable Aviation and Energy Research Society (SARES: </w:t>
      </w:r>
      <w:r w:rsidRPr="004E18EB">
        <w:rPr>
          <w:rFonts w:ascii="Verdana" w:hAnsi="Verdana"/>
          <w:color w:val="0462C1"/>
          <w:sz w:val="22"/>
          <w:szCs w:val="22"/>
          <w:lang w:val="en-US"/>
        </w:rPr>
        <w:t>https://www.sares.org/</w:t>
      </w:r>
      <w:r w:rsidRPr="004E18EB">
        <w:rPr>
          <w:rFonts w:ascii="Verdana" w:hAnsi="Verdana"/>
          <w:sz w:val="22"/>
          <w:szCs w:val="22"/>
          <w:lang w:val="en-US"/>
        </w:rPr>
        <w:t xml:space="preserve">). </w:t>
      </w:r>
    </w:p>
    <w:p w14:paraId="5D2648B7" w14:textId="26E56ABB" w:rsidR="00712890" w:rsidRPr="004E18EB" w:rsidRDefault="00712890" w:rsidP="004E18EB">
      <w:pPr>
        <w:pStyle w:val="Default"/>
        <w:ind w:firstLine="708"/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ISEAS is a multi-disciplinary symposium which aims to address current issues in the field of aviation, such as the electrification of aerial vehicles, all-electric aircraft, </w:t>
      </w:r>
      <w:r w:rsidR="001D29F5" w:rsidRPr="004E18EB">
        <w:rPr>
          <w:rFonts w:ascii="Verdana" w:hAnsi="Verdana"/>
          <w:sz w:val="22"/>
          <w:szCs w:val="22"/>
          <w:lang w:val="en-US"/>
        </w:rPr>
        <w:t xml:space="preserve">and </w:t>
      </w:r>
      <w:r w:rsidRPr="004E18EB">
        <w:rPr>
          <w:rFonts w:ascii="Verdana" w:hAnsi="Verdana"/>
          <w:sz w:val="22"/>
          <w:szCs w:val="22"/>
          <w:lang w:val="en-US"/>
        </w:rPr>
        <w:t>electri</w:t>
      </w:r>
      <w:r w:rsidR="00C765C0" w:rsidRPr="004E18EB">
        <w:rPr>
          <w:rFonts w:ascii="Verdana" w:hAnsi="Verdana"/>
          <w:sz w:val="22"/>
          <w:szCs w:val="22"/>
          <w:lang w:val="en-US"/>
        </w:rPr>
        <w:t>c</w:t>
      </w:r>
      <w:r w:rsidRPr="004E18EB">
        <w:rPr>
          <w:rFonts w:ascii="Verdana" w:hAnsi="Verdana"/>
          <w:sz w:val="22"/>
          <w:szCs w:val="22"/>
          <w:lang w:val="en-US"/>
        </w:rPr>
        <w:t xml:space="preserve"> </w:t>
      </w:r>
      <w:r w:rsidR="00E632E3" w:rsidRPr="004E18EB">
        <w:rPr>
          <w:rFonts w:ascii="Verdana" w:hAnsi="Verdana"/>
          <w:sz w:val="22"/>
          <w:szCs w:val="22"/>
          <w:lang w:val="en-US"/>
        </w:rPr>
        <w:t xml:space="preserve">energy </w:t>
      </w:r>
      <w:r w:rsidRPr="004E18EB">
        <w:rPr>
          <w:rFonts w:ascii="Verdana" w:hAnsi="Verdana"/>
          <w:sz w:val="22"/>
          <w:szCs w:val="22"/>
          <w:lang w:val="en-US"/>
        </w:rPr>
        <w:t xml:space="preserve">generation and storage in aerial vehicles. </w:t>
      </w:r>
    </w:p>
    <w:p w14:paraId="20C088FF" w14:textId="6B7C6391" w:rsidR="00712890" w:rsidRPr="004E18EB" w:rsidRDefault="00712890" w:rsidP="004E18EB">
      <w:pPr>
        <w:pStyle w:val="Default"/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ISEAS-23 will be organized in traditional partnership with the IX International Scientific-Technical Conference </w:t>
      </w:r>
      <w:r w:rsidR="002D793E" w:rsidRPr="004E18EB">
        <w:rPr>
          <w:rFonts w:ascii="Verdana" w:hAnsi="Verdana"/>
          <w:sz w:val="22"/>
          <w:szCs w:val="22"/>
          <w:lang w:val="en-US"/>
        </w:rPr>
        <w:t xml:space="preserve">- </w:t>
      </w:r>
      <w:r w:rsidRPr="004E18EB">
        <w:rPr>
          <w:rFonts w:ascii="Verdana" w:hAnsi="Verdana"/>
          <w:sz w:val="22"/>
          <w:szCs w:val="22"/>
          <w:lang w:val="en-US"/>
        </w:rPr>
        <w:t xml:space="preserve">«Problems of </w:t>
      </w:r>
      <w:proofErr w:type="spellStart"/>
      <w:r w:rsidRPr="004E18EB">
        <w:rPr>
          <w:rFonts w:ascii="Verdana" w:hAnsi="Verdana"/>
          <w:sz w:val="22"/>
          <w:szCs w:val="22"/>
          <w:lang w:val="en-US"/>
        </w:rPr>
        <w:t>Chemmotology</w:t>
      </w:r>
      <w:proofErr w:type="spellEnd"/>
      <w:r w:rsidRPr="004E18EB">
        <w:rPr>
          <w:rFonts w:ascii="Verdana" w:hAnsi="Verdana"/>
          <w:sz w:val="22"/>
          <w:szCs w:val="22"/>
          <w:lang w:val="en-US"/>
        </w:rPr>
        <w:t>. Theory and Practice of Rational Use of Traditional and Alternative Fuels &amp; Lubricants»</w:t>
      </w:r>
      <w:r w:rsidR="00D124AE" w:rsidRPr="004E18EB">
        <w:rPr>
          <w:rFonts w:ascii="Verdana" w:hAnsi="Verdana"/>
          <w:sz w:val="22"/>
          <w:szCs w:val="22"/>
          <w:lang w:val="en-US"/>
        </w:rPr>
        <w:t xml:space="preserve"> - </w:t>
      </w:r>
      <w:r w:rsidRPr="004E18EB">
        <w:rPr>
          <w:rFonts w:ascii="Verdana" w:hAnsi="Verdana"/>
          <w:sz w:val="22"/>
          <w:szCs w:val="22"/>
          <w:lang w:val="en-US"/>
        </w:rPr>
        <w:t xml:space="preserve"> </w:t>
      </w:r>
      <w:r w:rsidR="002D793E" w:rsidRPr="004E18EB">
        <w:rPr>
          <w:rFonts w:ascii="Verdana" w:hAnsi="Verdana"/>
          <w:sz w:val="22"/>
          <w:szCs w:val="22"/>
          <w:lang w:val="en-US"/>
        </w:rPr>
        <w:t xml:space="preserve">in </w:t>
      </w:r>
      <w:r w:rsidRPr="004E18EB">
        <w:rPr>
          <w:rFonts w:ascii="Verdana" w:hAnsi="Verdana"/>
          <w:sz w:val="22"/>
          <w:szCs w:val="22"/>
          <w:lang w:val="en-US"/>
        </w:rPr>
        <w:t xml:space="preserve">Kyiv, Ukraine, to cover topics </w:t>
      </w:r>
      <w:r w:rsidR="00E65FD5" w:rsidRPr="004E18EB">
        <w:rPr>
          <w:rFonts w:ascii="Verdana" w:hAnsi="Verdana"/>
          <w:sz w:val="22"/>
          <w:szCs w:val="22"/>
          <w:lang w:val="en-US"/>
        </w:rPr>
        <w:t xml:space="preserve">of mutual interest </w:t>
      </w:r>
      <w:r w:rsidRPr="004E18EB">
        <w:rPr>
          <w:rFonts w:ascii="Verdana" w:hAnsi="Verdana"/>
          <w:sz w:val="22"/>
          <w:szCs w:val="22"/>
          <w:lang w:val="en-US"/>
        </w:rPr>
        <w:t xml:space="preserve">on alternative fuels for </w:t>
      </w:r>
      <w:r w:rsidR="00C93199" w:rsidRPr="004E18EB">
        <w:rPr>
          <w:rFonts w:ascii="Verdana" w:hAnsi="Verdana"/>
          <w:sz w:val="22"/>
          <w:szCs w:val="22"/>
          <w:lang w:val="en-US"/>
        </w:rPr>
        <w:t xml:space="preserve">the </w:t>
      </w:r>
      <w:r w:rsidRPr="004E18EB">
        <w:rPr>
          <w:rFonts w:ascii="Verdana" w:hAnsi="Verdana"/>
          <w:sz w:val="22"/>
          <w:szCs w:val="22"/>
          <w:lang w:val="en-US"/>
        </w:rPr>
        <w:t xml:space="preserve">aviation sector. </w:t>
      </w:r>
    </w:p>
    <w:p w14:paraId="12ECC7C5" w14:textId="77777777" w:rsidR="00C93199" w:rsidRPr="004E18EB" w:rsidRDefault="00C93199" w:rsidP="004E18EB">
      <w:pPr>
        <w:pStyle w:val="Default"/>
        <w:jc w:val="both"/>
        <w:rPr>
          <w:rFonts w:ascii="Verdana" w:hAnsi="Verdana"/>
          <w:sz w:val="22"/>
          <w:szCs w:val="22"/>
          <w:lang w:val="en-US"/>
        </w:rPr>
      </w:pPr>
    </w:p>
    <w:p w14:paraId="1554636C" w14:textId="77777777" w:rsidR="00712890" w:rsidRPr="004E18EB" w:rsidRDefault="00712890" w:rsidP="004E18EB">
      <w:pPr>
        <w:pStyle w:val="Default"/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b/>
          <w:bCs/>
          <w:sz w:val="22"/>
          <w:szCs w:val="22"/>
          <w:lang w:val="en-US"/>
        </w:rPr>
        <w:t xml:space="preserve">Symposium Topics </w:t>
      </w:r>
    </w:p>
    <w:p w14:paraId="6176F655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Electric General Aviation </w:t>
      </w:r>
    </w:p>
    <w:p w14:paraId="2BD4FB63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More Electric Aircraft </w:t>
      </w:r>
    </w:p>
    <w:p w14:paraId="24BCDD02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Hybrid Electric Aircraft </w:t>
      </w:r>
    </w:p>
    <w:p w14:paraId="7C77599C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Electric Aircraft Systems </w:t>
      </w:r>
    </w:p>
    <w:p w14:paraId="09B5A53E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Safe and Reliable Electric Power </w:t>
      </w:r>
    </w:p>
    <w:p w14:paraId="189100D6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Electric in Space </w:t>
      </w:r>
    </w:p>
    <w:p w14:paraId="0DD9C5E5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Unmanned Systems </w:t>
      </w:r>
    </w:p>
    <w:p w14:paraId="7689A5D9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On Board Electric Generation and Distribution </w:t>
      </w:r>
    </w:p>
    <w:p w14:paraId="19AC76DC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Electric Energy Storage </w:t>
      </w:r>
    </w:p>
    <w:p w14:paraId="0858A7AC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Ground Support Equipment </w:t>
      </w:r>
    </w:p>
    <w:p w14:paraId="4C252B7A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Electric in Airline Operation </w:t>
      </w:r>
    </w:p>
    <w:p w14:paraId="4901D7CA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Electric in Airport Operation </w:t>
      </w:r>
    </w:p>
    <w:p w14:paraId="66C02C82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Chargers and Battery Management Systems </w:t>
      </w:r>
    </w:p>
    <w:p w14:paraId="7578660B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Serial/Parallel/Light Hybrid Electrical Systems for Aircraft </w:t>
      </w:r>
    </w:p>
    <w:p w14:paraId="26EFA6A3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Hydrogen Fuel Cells for Aviation </w:t>
      </w:r>
    </w:p>
    <w:p w14:paraId="52D891C2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Electrical Machines for Aircraft Propulsion </w:t>
      </w:r>
    </w:p>
    <w:p w14:paraId="595C9172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Specific Electrical Air Conditioning and Heating Systems for Aircraft </w:t>
      </w:r>
    </w:p>
    <w:p w14:paraId="4F44B7AD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Environmental/Cost Efficiency, Energy Savings Algorithms </w:t>
      </w:r>
    </w:p>
    <w:p w14:paraId="1A474BF4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Hydrogen Fuels </w:t>
      </w:r>
    </w:p>
    <w:p w14:paraId="3C399CE4" w14:textId="77777777" w:rsidR="00712890" w:rsidRPr="004E18EB" w:rsidRDefault="00712890" w:rsidP="004E18E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Sustainable Alternative Fuels and Lubricants </w:t>
      </w:r>
    </w:p>
    <w:p w14:paraId="086EEC40" w14:textId="77777777" w:rsidR="00C93199" w:rsidRPr="004E18EB" w:rsidRDefault="00C93199" w:rsidP="004E18EB">
      <w:pPr>
        <w:pStyle w:val="Default"/>
        <w:jc w:val="both"/>
        <w:rPr>
          <w:rFonts w:ascii="Verdana" w:hAnsi="Verdana"/>
          <w:sz w:val="22"/>
          <w:szCs w:val="22"/>
          <w:lang w:val="en-US"/>
        </w:rPr>
      </w:pPr>
    </w:p>
    <w:p w14:paraId="0944BB16" w14:textId="3276BC11" w:rsidR="00712890" w:rsidRPr="004E18EB" w:rsidRDefault="00712890" w:rsidP="004E18EB">
      <w:pPr>
        <w:pStyle w:val="Default"/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The ISEAS-23 features keynote presentations by invited speakers and general papers presented in oral sessions (including live e-presentations) and poster sessions. All papers will be peer-reviewed and </w:t>
      </w:r>
      <w:r w:rsidR="00C93199" w:rsidRPr="004E18EB">
        <w:rPr>
          <w:rFonts w:ascii="Verdana" w:hAnsi="Verdana"/>
          <w:sz w:val="22"/>
          <w:szCs w:val="22"/>
          <w:lang w:val="en-US"/>
        </w:rPr>
        <w:t xml:space="preserve">the </w:t>
      </w:r>
      <w:r w:rsidRPr="004E18EB">
        <w:rPr>
          <w:rFonts w:ascii="Verdana" w:hAnsi="Verdana"/>
          <w:sz w:val="22"/>
          <w:szCs w:val="22"/>
          <w:lang w:val="en-US"/>
        </w:rPr>
        <w:t xml:space="preserve">accepted papers will appear in </w:t>
      </w:r>
      <w:r w:rsidR="00C93199" w:rsidRPr="004E18EB">
        <w:rPr>
          <w:rFonts w:ascii="Verdana" w:hAnsi="Verdana"/>
          <w:sz w:val="22"/>
          <w:szCs w:val="22"/>
          <w:lang w:val="en-US"/>
        </w:rPr>
        <w:t xml:space="preserve">the </w:t>
      </w:r>
      <w:r w:rsidRPr="004E18EB">
        <w:rPr>
          <w:rFonts w:ascii="Verdana" w:hAnsi="Verdana"/>
          <w:sz w:val="22"/>
          <w:szCs w:val="22"/>
          <w:lang w:val="en-US"/>
        </w:rPr>
        <w:t xml:space="preserve">ISEAS-23 Symposium Proceedings. The registered and presented papers will be published by Springer Nature and high-quality papers will be submitted to </w:t>
      </w:r>
      <w:r w:rsidR="005870FD">
        <w:rPr>
          <w:rFonts w:ascii="Verdana" w:hAnsi="Verdana"/>
          <w:sz w:val="22"/>
          <w:szCs w:val="22"/>
          <w:lang w:val="en-US"/>
        </w:rPr>
        <w:t>one of the journals:</w:t>
      </w:r>
      <w:r w:rsidRPr="004E18EB">
        <w:rPr>
          <w:rFonts w:ascii="Verdana" w:hAnsi="Verdana"/>
          <w:sz w:val="22"/>
          <w:szCs w:val="22"/>
          <w:lang w:val="en-US"/>
        </w:rPr>
        <w:t xml:space="preserve"> </w:t>
      </w:r>
    </w:p>
    <w:p w14:paraId="2CC9EFD1" w14:textId="21D832BD" w:rsidR="00712890" w:rsidRPr="004E18EB" w:rsidRDefault="00712890" w:rsidP="004E18EB">
      <w:pPr>
        <w:pStyle w:val="Default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International Journal of Sustainable Aviation (ISSN: 2050-0475, </w:t>
      </w:r>
      <w:proofErr w:type="spellStart"/>
      <w:r w:rsidRPr="004E18EB">
        <w:rPr>
          <w:rFonts w:ascii="Verdana" w:hAnsi="Verdana"/>
          <w:sz w:val="22"/>
          <w:szCs w:val="22"/>
          <w:lang w:val="en-US"/>
        </w:rPr>
        <w:t>Inderscience</w:t>
      </w:r>
      <w:proofErr w:type="spellEnd"/>
      <w:r w:rsidRPr="004E18EB">
        <w:rPr>
          <w:rFonts w:ascii="Verdana" w:hAnsi="Verdana"/>
          <w:sz w:val="22"/>
          <w:szCs w:val="22"/>
          <w:lang w:val="en-US"/>
        </w:rPr>
        <w:t>)</w:t>
      </w:r>
      <w:r w:rsidR="005870FD">
        <w:rPr>
          <w:rFonts w:ascii="Verdana" w:hAnsi="Verdana"/>
          <w:sz w:val="22"/>
          <w:szCs w:val="22"/>
          <w:lang w:val="en-US"/>
        </w:rPr>
        <w:t>;</w:t>
      </w:r>
    </w:p>
    <w:p w14:paraId="48D87E55" w14:textId="0EA033B7" w:rsidR="005870FD" w:rsidRDefault="00712890" w:rsidP="00794F8B">
      <w:pPr>
        <w:pStyle w:val="Default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 w:rsidRPr="005870FD">
        <w:rPr>
          <w:rFonts w:ascii="Verdana" w:hAnsi="Verdana"/>
          <w:sz w:val="22"/>
          <w:szCs w:val="22"/>
          <w:lang w:val="en-US"/>
        </w:rPr>
        <w:t xml:space="preserve">International Journal of Aviation Science and Technology (ISSN: </w:t>
      </w:r>
      <w:r w:rsidRPr="005870FD">
        <w:rPr>
          <w:rFonts w:ascii="Verdana" w:hAnsi="Verdana"/>
          <w:color w:val="3C4464"/>
          <w:sz w:val="22"/>
          <w:szCs w:val="22"/>
          <w:lang w:val="en-US"/>
        </w:rPr>
        <w:t>2687-525X</w:t>
      </w:r>
      <w:r w:rsidRPr="005870FD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5870FD">
        <w:rPr>
          <w:rFonts w:ascii="Verdana" w:hAnsi="Verdana"/>
          <w:sz w:val="22"/>
          <w:szCs w:val="22"/>
          <w:lang w:val="en-US"/>
        </w:rPr>
        <w:t>DergiPark</w:t>
      </w:r>
      <w:proofErr w:type="spellEnd"/>
      <w:r w:rsidRPr="005870FD">
        <w:rPr>
          <w:rFonts w:ascii="Verdana" w:hAnsi="Verdana"/>
          <w:sz w:val="22"/>
          <w:szCs w:val="22"/>
          <w:lang w:val="en-US"/>
        </w:rPr>
        <w:t xml:space="preserve"> Academic)</w:t>
      </w:r>
      <w:r w:rsidR="005870FD">
        <w:rPr>
          <w:rFonts w:ascii="Verdana" w:hAnsi="Verdana"/>
          <w:sz w:val="22"/>
          <w:szCs w:val="22"/>
          <w:lang w:val="en-US"/>
        </w:rPr>
        <w:t>;</w:t>
      </w:r>
    </w:p>
    <w:p w14:paraId="60B24798" w14:textId="5984D63D" w:rsidR="00712890" w:rsidRPr="005870FD" w:rsidRDefault="00712890" w:rsidP="00794F8B">
      <w:pPr>
        <w:pStyle w:val="Default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 w:rsidRPr="005870FD">
        <w:rPr>
          <w:rFonts w:ascii="Verdana" w:hAnsi="Verdana"/>
          <w:sz w:val="22"/>
          <w:szCs w:val="22"/>
          <w:lang w:val="en-US"/>
        </w:rPr>
        <w:t xml:space="preserve">Transactions on Aerospace Research (ISSN: </w:t>
      </w:r>
      <w:r w:rsidRPr="005870FD">
        <w:rPr>
          <w:rFonts w:ascii="Verdana" w:hAnsi="Verdana"/>
          <w:color w:val="3C4464"/>
          <w:sz w:val="22"/>
          <w:szCs w:val="22"/>
          <w:lang w:val="en-US"/>
        </w:rPr>
        <w:t>2545-2835</w:t>
      </w:r>
      <w:r w:rsidRPr="005870FD">
        <w:rPr>
          <w:rFonts w:ascii="Verdana" w:hAnsi="Verdana"/>
          <w:sz w:val="22"/>
          <w:szCs w:val="22"/>
          <w:lang w:val="en-US"/>
        </w:rPr>
        <w:t>, Institute of Aviation, Warsaw</w:t>
      </w:r>
      <w:r w:rsidR="005870FD">
        <w:rPr>
          <w:rFonts w:ascii="Verdana" w:hAnsi="Verdana"/>
          <w:sz w:val="22"/>
          <w:szCs w:val="22"/>
          <w:lang w:val="en-US"/>
        </w:rPr>
        <w:t>).</w:t>
      </w:r>
    </w:p>
    <w:p w14:paraId="72EB3E91" w14:textId="77777777" w:rsidR="00083265" w:rsidRPr="004E18EB" w:rsidRDefault="00083265" w:rsidP="004E18EB">
      <w:pPr>
        <w:pStyle w:val="Default"/>
        <w:jc w:val="both"/>
        <w:rPr>
          <w:rFonts w:ascii="Verdana" w:hAnsi="Verdana"/>
          <w:sz w:val="22"/>
          <w:szCs w:val="22"/>
          <w:lang w:val="en-US"/>
        </w:rPr>
      </w:pPr>
    </w:p>
    <w:p w14:paraId="32716B4F" w14:textId="1BEFCB79" w:rsidR="00712890" w:rsidRPr="004E18EB" w:rsidRDefault="00712890" w:rsidP="004E18EB">
      <w:pPr>
        <w:pStyle w:val="Default"/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Please note that this symposium will be held in a hybrid format (face to face and online). Feel free to send abstracts of papers for ISEAS-23. </w:t>
      </w:r>
      <w:r w:rsidR="004D1514" w:rsidRPr="004E18EB">
        <w:rPr>
          <w:rFonts w:ascii="Verdana" w:hAnsi="Verdana"/>
          <w:sz w:val="22"/>
          <w:szCs w:val="22"/>
          <w:lang w:val="en-US"/>
        </w:rPr>
        <w:t xml:space="preserve">You have the possibility to submit </w:t>
      </w:r>
      <w:r w:rsidRPr="004E18EB">
        <w:rPr>
          <w:rFonts w:ascii="Verdana" w:hAnsi="Verdana"/>
          <w:sz w:val="22"/>
          <w:szCs w:val="22"/>
          <w:lang w:val="en-US"/>
        </w:rPr>
        <w:t xml:space="preserve">abstracts of papers and </w:t>
      </w:r>
      <w:r w:rsidR="004D1514" w:rsidRPr="004E18EB">
        <w:rPr>
          <w:rFonts w:ascii="Verdana" w:hAnsi="Verdana"/>
          <w:sz w:val="22"/>
          <w:szCs w:val="22"/>
          <w:lang w:val="en-US"/>
        </w:rPr>
        <w:t xml:space="preserve">find </w:t>
      </w:r>
      <w:r w:rsidRPr="004E18EB">
        <w:rPr>
          <w:rFonts w:ascii="Verdana" w:hAnsi="Verdana"/>
          <w:sz w:val="22"/>
          <w:szCs w:val="22"/>
          <w:lang w:val="en-US"/>
        </w:rPr>
        <w:t xml:space="preserve">more details on the symposium </w:t>
      </w:r>
      <w:r w:rsidR="003D48B2" w:rsidRPr="004E18EB">
        <w:rPr>
          <w:rFonts w:ascii="Verdana" w:hAnsi="Verdana"/>
          <w:sz w:val="22"/>
          <w:szCs w:val="22"/>
          <w:lang w:val="en-US"/>
        </w:rPr>
        <w:t xml:space="preserve">agenda </w:t>
      </w:r>
      <w:r w:rsidRPr="004E18EB">
        <w:rPr>
          <w:rFonts w:ascii="Verdana" w:hAnsi="Verdana"/>
          <w:sz w:val="22"/>
          <w:szCs w:val="22"/>
          <w:lang w:val="en-US"/>
        </w:rPr>
        <w:t xml:space="preserve">via </w:t>
      </w:r>
      <w:r w:rsidR="00B56CA7" w:rsidRPr="004E18EB">
        <w:rPr>
          <w:rFonts w:ascii="Verdana" w:hAnsi="Verdana"/>
          <w:sz w:val="22"/>
          <w:szCs w:val="22"/>
          <w:lang w:val="en-US"/>
        </w:rPr>
        <w:t xml:space="preserve">the </w:t>
      </w:r>
      <w:r w:rsidRPr="004E18EB">
        <w:rPr>
          <w:rFonts w:ascii="Verdana" w:hAnsi="Verdana"/>
          <w:sz w:val="22"/>
          <w:szCs w:val="22"/>
          <w:lang w:val="en-US"/>
        </w:rPr>
        <w:t xml:space="preserve">ISEAS-23 website: </w:t>
      </w:r>
      <w:r w:rsidRPr="004E18EB">
        <w:rPr>
          <w:rFonts w:ascii="Verdana" w:hAnsi="Verdana"/>
          <w:color w:val="0462C1"/>
          <w:sz w:val="22"/>
          <w:szCs w:val="22"/>
          <w:lang w:val="en-US"/>
        </w:rPr>
        <w:t>http://2023.iseasci.org/</w:t>
      </w:r>
      <w:r w:rsidRPr="004E18EB">
        <w:rPr>
          <w:rFonts w:ascii="Verdana" w:hAnsi="Verdana"/>
          <w:sz w:val="22"/>
          <w:szCs w:val="22"/>
          <w:lang w:val="en-US"/>
        </w:rPr>
        <w:t xml:space="preserve">. </w:t>
      </w:r>
    </w:p>
    <w:p w14:paraId="442E8E6A" w14:textId="32AED089" w:rsidR="00712890" w:rsidRPr="004E18EB" w:rsidRDefault="00712890" w:rsidP="004E18EB">
      <w:pPr>
        <w:pStyle w:val="Default"/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 xml:space="preserve">After accepting the abstracts - please send your finished papers and presentations. </w:t>
      </w:r>
    </w:p>
    <w:p w14:paraId="7782F461" w14:textId="5775B760" w:rsidR="00B052AE" w:rsidRPr="004E18EB" w:rsidRDefault="00B052AE" w:rsidP="004E18EB">
      <w:pPr>
        <w:pStyle w:val="Default"/>
        <w:jc w:val="both"/>
        <w:rPr>
          <w:rFonts w:ascii="Verdana" w:hAnsi="Verdana"/>
          <w:sz w:val="22"/>
          <w:szCs w:val="22"/>
          <w:lang w:val="en-US"/>
        </w:rPr>
      </w:pPr>
      <w:r w:rsidRPr="004E18EB">
        <w:rPr>
          <w:rFonts w:ascii="Verdana" w:hAnsi="Verdana"/>
          <w:sz w:val="22"/>
          <w:szCs w:val="22"/>
          <w:lang w:val="en-US"/>
        </w:rPr>
        <w:t>Participation in the symposium is payable</w:t>
      </w:r>
      <w:r w:rsidR="003D5BCF" w:rsidRPr="004E18EB">
        <w:rPr>
          <w:rFonts w:ascii="Verdana" w:hAnsi="Verdana"/>
          <w:sz w:val="22"/>
          <w:szCs w:val="22"/>
          <w:lang w:val="en-US"/>
        </w:rPr>
        <w:t>.</w:t>
      </w:r>
    </w:p>
    <w:p w14:paraId="6C81E752" w14:textId="77777777" w:rsidR="00B052AE" w:rsidRPr="004E18EB" w:rsidRDefault="00B052AE" w:rsidP="004E18EB">
      <w:pPr>
        <w:pStyle w:val="Default"/>
        <w:jc w:val="both"/>
        <w:rPr>
          <w:rFonts w:ascii="Verdana" w:hAnsi="Verdana"/>
          <w:sz w:val="22"/>
          <w:szCs w:val="22"/>
          <w:lang w:val="en-US"/>
        </w:rPr>
      </w:pPr>
    </w:p>
    <w:p w14:paraId="491A54BF" w14:textId="2FCB1D3B" w:rsidR="00712890" w:rsidRPr="004E18EB" w:rsidRDefault="00DB0D08" w:rsidP="004E18EB">
      <w:pPr>
        <w:pStyle w:val="Default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Contact person:</w:t>
      </w:r>
      <w:r w:rsidR="00712890" w:rsidRPr="004E18EB">
        <w:rPr>
          <w:rFonts w:ascii="Verdana" w:hAnsi="Verdana"/>
          <w:sz w:val="22"/>
          <w:szCs w:val="22"/>
          <w:lang w:val="en-US"/>
        </w:rPr>
        <w:t xml:space="preserve"> </w:t>
      </w:r>
    </w:p>
    <w:p w14:paraId="4BD46890" w14:textId="5639EE63" w:rsidR="00B20A16" w:rsidRPr="008274DC" w:rsidRDefault="00712890" w:rsidP="00DB0D08">
      <w:pPr>
        <w:rPr>
          <w:rFonts w:ascii="Verdana" w:hAnsi="Verdana"/>
          <w:lang w:val="en-US"/>
        </w:rPr>
      </w:pPr>
      <w:r w:rsidRPr="008274DC">
        <w:rPr>
          <w:rFonts w:ascii="Verdana" w:hAnsi="Verdana"/>
          <w:lang w:val="en-US"/>
        </w:rPr>
        <w:t>Professor</w:t>
      </w:r>
      <w:r w:rsidR="006644D7" w:rsidRPr="008274DC" w:rsidDel="006644D7">
        <w:rPr>
          <w:rFonts w:ascii="Verdana" w:hAnsi="Verdana"/>
          <w:lang w:val="en-US"/>
        </w:rPr>
        <w:t xml:space="preserve"> </w:t>
      </w:r>
      <w:r w:rsidR="00DB0D08" w:rsidRPr="008274DC">
        <w:rPr>
          <w:rFonts w:ascii="Verdana" w:hAnsi="Verdana"/>
          <w:lang w:val="en-US"/>
        </w:rPr>
        <w:t>O</w:t>
      </w:r>
      <w:r w:rsidRPr="008274DC">
        <w:rPr>
          <w:rFonts w:ascii="Verdana" w:hAnsi="Verdana"/>
          <w:lang w:val="en-US"/>
        </w:rPr>
        <w:t xml:space="preserve">leksandr ZAPOROZHETS </w:t>
      </w:r>
      <w:r w:rsidR="00DB0D08" w:rsidRPr="008274DC">
        <w:rPr>
          <w:rFonts w:ascii="Verdana" w:hAnsi="Verdana"/>
          <w:lang w:val="en-US"/>
        </w:rPr>
        <w:br/>
      </w:r>
      <w:r w:rsidRPr="008274DC">
        <w:rPr>
          <w:rFonts w:ascii="Verdana" w:hAnsi="Verdana"/>
          <w:color w:val="0462C1"/>
          <w:lang w:val="en-US"/>
        </w:rPr>
        <w:t>Oleksandr.Zaporozhets@ilot.lukasiewicz.gov.pl</w:t>
      </w:r>
    </w:p>
    <w:sectPr w:rsidR="00B20A16" w:rsidRPr="0082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446A" w14:textId="77777777" w:rsidR="0051307A" w:rsidRDefault="0051307A" w:rsidP="00DB0D08">
      <w:pPr>
        <w:spacing w:after="0" w:line="240" w:lineRule="auto"/>
      </w:pPr>
      <w:r>
        <w:separator/>
      </w:r>
    </w:p>
  </w:endnote>
  <w:endnote w:type="continuationSeparator" w:id="0">
    <w:p w14:paraId="358BFB4B" w14:textId="77777777" w:rsidR="0051307A" w:rsidRDefault="0051307A" w:rsidP="00DB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F120" w14:textId="77777777" w:rsidR="0051307A" w:rsidRDefault="0051307A" w:rsidP="00DB0D08">
      <w:pPr>
        <w:spacing w:after="0" w:line="240" w:lineRule="auto"/>
      </w:pPr>
      <w:r>
        <w:separator/>
      </w:r>
    </w:p>
  </w:footnote>
  <w:footnote w:type="continuationSeparator" w:id="0">
    <w:p w14:paraId="7C80CCF3" w14:textId="77777777" w:rsidR="0051307A" w:rsidRDefault="0051307A" w:rsidP="00DB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D361C"/>
    <w:multiLevelType w:val="hybridMultilevel"/>
    <w:tmpl w:val="3A3203A0"/>
    <w:lvl w:ilvl="0" w:tplc="4E601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36B4"/>
    <w:multiLevelType w:val="hybridMultilevel"/>
    <w:tmpl w:val="B88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19878">
    <w:abstractNumId w:val="0"/>
  </w:num>
  <w:num w:numId="2" w16cid:durableId="35488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90"/>
    <w:rsid w:val="000417AF"/>
    <w:rsid w:val="00083265"/>
    <w:rsid w:val="00181359"/>
    <w:rsid w:val="001D29F5"/>
    <w:rsid w:val="002B0C1B"/>
    <w:rsid w:val="002D793E"/>
    <w:rsid w:val="00395053"/>
    <w:rsid w:val="003D48B2"/>
    <w:rsid w:val="003D5BCF"/>
    <w:rsid w:val="004D1514"/>
    <w:rsid w:val="004E18EB"/>
    <w:rsid w:val="0051307A"/>
    <w:rsid w:val="005870FD"/>
    <w:rsid w:val="006644D7"/>
    <w:rsid w:val="006C1B46"/>
    <w:rsid w:val="00712890"/>
    <w:rsid w:val="007451F9"/>
    <w:rsid w:val="00823969"/>
    <w:rsid w:val="008274DC"/>
    <w:rsid w:val="009306BC"/>
    <w:rsid w:val="00A92A58"/>
    <w:rsid w:val="00B052AE"/>
    <w:rsid w:val="00B20A16"/>
    <w:rsid w:val="00B338B0"/>
    <w:rsid w:val="00B56CA7"/>
    <w:rsid w:val="00BC3370"/>
    <w:rsid w:val="00C765C0"/>
    <w:rsid w:val="00C93199"/>
    <w:rsid w:val="00D124AE"/>
    <w:rsid w:val="00DB0D08"/>
    <w:rsid w:val="00DD05CE"/>
    <w:rsid w:val="00E632E3"/>
    <w:rsid w:val="00E65FD5"/>
    <w:rsid w:val="00F06EB3"/>
    <w:rsid w:val="00F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FBADB"/>
  <w15:chartTrackingRefBased/>
  <w15:docId w15:val="{A077E5FB-3B36-44E3-9ABC-C6234A7F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8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1289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2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2A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2A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A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D08"/>
  </w:style>
  <w:style w:type="paragraph" w:styleId="Stopka">
    <w:name w:val="footer"/>
    <w:basedOn w:val="Normalny"/>
    <w:link w:val="StopkaZnak"/>
    <w:uiPriority w:val="99"/>
    <w:unhideWhenUsed/>
    <w:rsid w:val="00DB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8855A3DE0A0C45A53088733C648DCF" ma:contentTypeVersion="8" ma:contentTypeDescription="Utwórz nowy dokument." ma:contentTypeScope="" ma:versionID="9565a697a4d5fa73126aaa78a7177bc6">
  <xsd:schema xmlns:xsd="http://www.w3.org/2001/XMLSchema" xmlns:xs="http://www.w3.org/2001/XMLSchema" xmlns:p="http://schemas.microsoft.com/office/2006/metadata/properties" xmlns:ns2="36114037-65d8-4470-83a8-eeccda26432c" xmlns:ns3="a1b404bc-4434-4526-90a5-6f53e7453495" targetNamespace="http://schemas.microsoft.com/office/2006/metadata/properties" ma:root="true" ma:fieldsID="f6e41f746b76756ff4d037ab9b7f5901" ns2:_="" ns3:_="">
    <xsd:import namespace="36114037-65d8-4470-83a8-eeccda26432c"/>
    <xsd:import namespace="a1b404bc-4434-4526-90a5-6f53e74534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4037-65d8-4470-83a8-eeccda2643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04bc-4434-4526-90a5-6f53e745349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fbc0641-991d-4336-81f5-ea9791f3c508}" ma:internalName="TaxCatchAll" ma:showField="CatchAllData" ma:web="a1b404bc-4434-4526-90a5-6f53e7453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EA47D-7AC1-4A5C-AC52-4CB60E7FB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ACF1C-AB5F-438B-B140-8D7BA23EACFE}"/>
</file>

<file path=customXml/itemProps3.xml><?xml version="1.0" encoding="utf-8"?>
<ds:datastoreItem xmlns:ds="http://schemas.openxmlformats.org/officeDocument/2006/customXml" ds:itemID="{8BE0BA13-7AFD-4A2F-91CC-FDEE22B16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Osypowicz Tomasz</dc:creator>
  <cp:keywords/>
  <dc:description/>
  <cp:lastModifiedBy>Olejniczak Aneta</cp:lastModifiedBy>
  <cp:revision>23</cp:revision>
  <cp:lastPrinted>2023-03-22T10:35:00Z</cp:lastPrinted>
  <dcterms:created xsi:type="dcterms:W3CDTF">2023-03-09T10:18:00Z</dcterms:created>
  <dcterms:modified xsi:type="dcterms:W3CDTF">2023-03-24T06:42:00Z</dcterms:modified>
</cp:coreProperties>
</file>